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4320"/>
      </w:tblGrid>
      <w:tr w:rsidR="0023309E" w14:paraId="2ADEDB5C" w14:textId="77777777" w:rsidTr="00FE53C8">
        <w:trPr>
          <w:trHeight w:val="288"/>
        </w:trPr>
        <w:tc>
          <w:tcPr>
            <w:tcW w:w="6480" w:type="dxa"/>
            <w:tcBorders>
              <w:right w:val="single" w:sz="8" w:space="0" w:color="auto"/>
            </w:tcBorders>
            <w:vAlign w:val="center"/>
          </w:tcPr>
          <w:p w14:paraId="7EB428FD" w14:textId="77777777" w:rsidR="0023309E" w:rsidRDefault="0023309E" w:rsidP="003D6C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44CE07D" wp14:editId="5ADCC59F">
                  <wp:extent cx="1694985" cy="685800"/>
                  <wp:effectExtent l="0" t="0" r="635" b="0"/>
                  <wp:docPr id="2" name="Picture 2" descr="ND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NDA logo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56825" w14:textId="77777777" w:rsidR="0023309E" w:rsidRPr="00FE53C8" w:rsidRDefault="0023309E" w:rsidP="003D6C55">
            <w:pPr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14:paraId="523D6F01" w14:textId="77777777" w:rsidR="003D6C55" w:rsidRDefault="003D6C55" w:rsidP="003D6C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5E288" w14:textId="241EF22D" w:rsidR="0023309E" w:rsidRDefault="003D6C55" w:rsidP="003D6C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 REPORT</w:t>
            </w:r>
          </w:p>
          <w:p w14:paraId="6A7E4AED" w14:textId="0AFB48F5" w:rsidR="003D6C55" w:rsidRPr="0023309E" w:rsidRDefault="003D6C55" w:rsidP="003D6C55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(DUE January 31 of each year)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D46FC" w14:textId="77777777" w:rsidR="0023309E" w:rsidRP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3309E">
              <w:rPr>
                <w:rFonts w:ascii="Arial" w:hAnsi="Arial" w:cs="Arial"/>
                <w:sz w:val="18"/>
                <w:szCs w:val="20"/>
              </w:rPr>
              <w:t>NEBRASKA DEPARTMENT OF AGRICULTURE</w:t>
            </w:r>
          </w:p>
          <w:p w14:paraId="3A68DFB4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ANIMAL AND PLANT HEALTH PROTECTION</w:t>
            </w:r>
          </w:p>
          <w:p w14:paraId="645AD208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P.O. BOX 94756</w:t>
            </w:r>
          </w:p>
          <w:p w14:paraId="0B386E5A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LINCOLN, NE 68509-4756</w:t>
            </w:r>
          </w:p>
          <w:p w14:paraId="0EEE2653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PHONE: (402) 471-2351</w:t>
            </w:r>
          </w:p>
          <w:p w14:paraId="6140F765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FAX: (402) 471-6892</w:t>
            </w:r>
          </w:p>
          <w:p w14:paraId="145FD534" w14:textId="7D07365F" w:rsidR="0023309E" w:rsidRPr="00781ECD" w:rsidRDefault="0023309E" w:rsidP="003D6C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ECD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="007A3D77">
              <w:rPr>
                <w:rFonts w:ascii="Arial" w:hAnsi="Arial" w:cs="Arial"/>
                <w:sz w:val="18"/>
                <w:szCs w:val="18"/>
              </w:rPr>
              <w:t>trevor.t.johnson@nebraska.gov</w:t>
            </w:r>
          </w:p>
          <w:p w14:paraId="3B82FADE" w14:textId="77777777" w:rsidR="0023309E" w:rsidRPr="0023309E" w:rsidRDefault="0023309E" w:rsidP="003D6C55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81ECD">
              <w:rPr>
                <w:rFonts w:ascii="Arial" w:hAnsi="Arial" w:cs="Arial"/>
                <w:sz w:val="18"/>
                <w:szCs w:val="18"/>
              </w:rPr>
              <w:t>WEBSITE: www.nda.nebraska.gov</w:t>
            </w:r>
          </w:p>
        </w:tc>
      </w:tr>
    </w:tbl>
    <w:p w14:paraId="4292218D" w14:textId="77777777" w:rsidR="00C00B41" w:rsidRPr="00D3121C" w:rsidRDefault="00C00B41" w:rsidP="003D6C55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B1E02D9" w14:textId="6206B82C" w:rsidR="0023309E" w:rsidRDefault="003D6C55" w:rsidP="003D6C55">
      <w:pPr>
        <w:tabs>
          <w:tab w:val="left" w:leader="underscore" w:pos="8190"/>
          <w:tab w:val="right" w:leader="underscore" w:pos="1080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 County, 20___.</w:t>
      </w:r>
    </w:p>
    <w:p w14:paraId="49603CDC" w14:textId="77777777" w:rsidR="00D362E1" w:rsidRDefault="00D362E1" w:rsidP="003D6C55">
      <w:pPr>
        <w:tabs>
          <w:tab w:val="right" w:leader="underscore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E43592" w14:textId="77777777" w:rsidR="003D6C55" w:rsidRDefault="003D6C55" w:rsidP="003D6C5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Month and year weed superintendent started in this position:  _________________________________________</w:t>
      </w:r>
    </w:p>
    <w:p w14:paraId="07E7E029" w14:textId="77777777" w:rsidR="003D6C55" w:rsidRPr="00C64501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658F2843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For the </w:t>
      </w:r>
      <w:r>
        <w:rPr>
          <w:rFonts w:ascii="Arial" w:hAnsi="Arial"/>
          <w:b/>
          <w:sz w:val="18"/>
        </w:rPr>
        <w:t>preceding</w:t>
      </w:r>
      <w:r>
        <w:rPr>
          <w:rFonts w:ascii="Arial" w:hAnsi="Arial"/>
          <w:sz w:val="18"/>
        </w:rPr>
        <w:t xml:space="preserve"> year, indicate the following:</w:t>
      </w:r>
    </w:p>
    <w:p w14:paraId="400878FC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20162042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1.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Control authority employees</w:t>
      </w:r>
      <w:r>
        <w:rPr>
          <w:rFonts w:ascii="Arial" w:hAnsi="Arial"/>
          <w:sz w:val="18"/>
        </w:rPr>
        <w:t>:</w:t>
      </w:r>
    </w:p>
    <w:p w14:paraId="0BE04D1C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36FAE970" w14:textId="77777777" w:rsidR="003D6C55" w:rsidRPr="00C64501" w:rsidRDefault="003D6C55" w:rsidP="00BF4A4E">
      <w:pPr>
        <w:widowControl w:val="0"/>
        <w:tabs>
          <w:tab w:val="left" w:pos="720"/>
          <w:tab w:val="left" w:leader="dot" w:pos="9720"/>
        </w:tabs>
        <w:spacing w:after="0" w:line="240" w:lineRule="auto"/>
        <w:ind w:left="720" w:hanging="36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a.</w:t>
      </w:r>
      <w:r>
        <w:rPr>
          <w:rFonts w:ascii="Arial" w:hAnsi="Arial"/>
          <w:sz w:val="18"/>
        </w:rPr>
        <w:tab/>
        <w:t>Number of weeks weed superintendent was employed full-time as a weed superintendent.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52DA455A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right" w:leader="do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</w:p>
    <w:p w14:paraId="1AA37B78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right" w:pos="10800"/>
        </w:tabs>
        <w:spacing w:after="0" w:line="240" w:lineRule="auto"/>
        <w:ind w:left="720" w:right="3600" w:hanging="36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b.</w:t>
      </w:r>
      <w:r>
        <w:rPr>
          <w:rFonts w:ascii="Arial" w:hAnsi="Arial"/>
          <w:sz w:val="18"/>
        </w:rPr>
        <w:tab/>
        <w:t>Number of part-time or seasonal personnel employed annually.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0CC4620B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right" w:leader="dot" w:pos="10800"/>
        </w:tabs>
        <w:spacing w:after="0" w:line="240" w:lineRule="auto"/>
        <w:ind w:left="720" w:right="3600" w:hanging="360"/>
        <w:rPr>
          <w:rFonts w:ascii="Arial" w:hAnsi="Arial"/>
          <w:sz w:val="18"/>
        </w:rPr>
      </w:pPr>
    </w:p>
    <w:p w14:paraId="64F2035B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righ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c.</w:t>
      </w:r>
      <w:r>
        <w:rPr>
          <w:rFonts w:ascii="Arial" w:hAnsi="Arial"/>
          <w:sz w:val="18"/>
        </w:rPr>
        <w:tab/>
        <w:t>Number of full-time personnel.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33779F36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right" w:leader="do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F23BCB4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righ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ab/>
        <w:t>Percent of time weed superintendent spent on required noxious weed activities.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  <w:t xml:space="preserve"> </w:t>
      </w:r>
      <w:r>
        <w:rPr>
          <w:rFonts w:ascii="Arial" w:hAnsi="Arial"/>
          <w:sz w:val="18"/>
        </w:rPr>
        <w:t>%</w:t>
      </w:r>
    </w:p>
    <w:p w14:paraId="690AEFF3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right" w:leader="do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63A41DB5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right" w:leader="do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2.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County noxious weed budget:</w:t>
      </w:r>
    </w:p>
    <w:p w14:paraId="2A14A031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right" w:leader="do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74523FCE" w14:textId="77777777" w:rsidR="003D6C55" w:rsidRPr="00707727" w:rsidRDefault="003D6C55" w:rsidP="00BF4A4E">
      <w:pPr>
        <w:widowControl w:val="0"/>
        <w:tabs>
          <w:tab w:val="left" w:pos="720"/>
          <w:tab w:val="left" w:leader="dot" w:pos="9720"/>
          <w:tab w:val="right" w:pos="10800"/>
        </w:tabs>
        <w:spacing w:after="0" w:line="240" w:lineRule="auto"/>
        <w:ind w:left="720" w:hanging="36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a.</w:t>
      </w:r>
      <w:r>
        <w:rPr>
          <w:rFonts w:ascii="Arial" w:hAnsi="Arial"/>
          <w:sz w:val="18"/>
        </w:rPr>
        <w:tab/>
        <w:t>Actual total weed budget spent for the previous fiscal year.</w:t>
      </w:r>
      <w:r>
        <w:rPr>
          <w:rFonts w:ascii="Arial" w:hAnsi="Arial"/>
          <w:sz w:val="18"/>
        </w:rPr>
        <w:tab/>
        <w:t>$</w:t>
      </w:r>
      <w:r>
        <w:rPr>
          <w:rFonts w:ascii="Arial" w:hAnsi="Arial"/>
          <w:sz w:val="18"/>
          <w:u w:val="single"/>
        </w:rPr>
        <w:tab/>
      </w:r>
    </w:p>
    <w:p w14:paraId="1266B108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right" w:leader="do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8A248AA" w14:textId="77777777" w:rsidR="003D6C55" w:rsidRPr="00707727" w:rsidRDefault="003D6C55" w:rsidP="00BF4A4E">
      <w:pPr>
        <w:widowControl w:val="0"/>
        <w:tabs>
          <w:tab w:val="left" w:pos="720"/>
          <w:tab w:val="left" w:leader="dot" w:pos="9720"/>
          <w:tab w:val="right" w:pos="10800"/>
        </w:tabs>
        <w:spacing w:after="0" w:line="240" w:lineRule="auto"/>
        <w:ind w:left="720" w:hanging="36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b.</w:t>
      </w:r>
      <w:r>
        <w:rPr>
          <w:rFonts w:ascii="Arial" w:hAnsi="Arial"/>
          <w:sz w:val="18"/>
        </w:rPr>
        <w:tab/>
        <w:t>Total weed budget most recently adopted and approved</w:t>
      </w:r>
      <w:r>
        <w:rPr>
          <w:rFonts w:ascii="Arial" w:hAnsi="Arial"/>
          <w:b/>
          <w:i/>
          <w:sz w:val="14"/>
        </w:rPr>
        <w:t xml:space="preserve"> (total requirements)</w:t>
      </w:r>
      <w:r>
        <w:rPr>
          <w:rFonts w:ascii="Arial" w:hAnsi="Arial"/>
          <w:sz w:val="18"/>
        </w:rPr>
        <w:tab/>
        <w:t>$</w:t>
      </w:r>
      <w:r>
        <w:rPr>
          <w:rFonts w:ascii="Arial" w:hAnsi="Arial"/>
          <w:sz w:val="18"/>
          <w:u w:val="single"/>
        </w:rPr>
        <w:tab/>
      </w:r>
    </w:p>
    <w:p w14:paraId="54CA638B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right" w:leader="do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7359B7C4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righ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c.</w:t>
      </w:r>
      <w:r>
        <w:rPr>
          <w:rFonts w:ascii="Arial" w:hAnsi="Arial"/>
          <w:sz w:val="18"/>
        </w:rPr>
        <w:tab/>
        <w:t>Tax dollars required for weed control for last fiscal year</w:t>
      </w:r>
      <w:r>
        <w:rPr>
          <w:rFonts w:ascii="Arial" w:hAnsi="Arial"/>
          <w:sz w:val="18"/>
        </w:rPr>
        <w:tab/>
        <w:t>$</w:t>
      </w:r>
      <w:r>
        <w:rPr>
          <w:rFonts w:ascii="Arial" w:hAnsi="Arial"/>
          <w:sz w:val="18"/>
          <w:u w:val="single"/>
        </w:rPr>
        <w:tab/>
      </w:r>
    </w:p>
    <w:p w14:paraId="53EBC619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171B9C81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3.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Public relations and education:</w:t>
      </w:r>
    </w:p>
    <w:p w14:paraId="194FB82A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2258D8AF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a.</w:t>
      </w:r>
      <w:r>
        <w:rPr>
          <w:rFonts w:ascii="Arial" w:hAnsi="Arial"/>
          <w:sz w:val="18"/>
        </w:rPr>
        <w:tab/>
        <w:t>Number of public education and informational meetings presented by the control authority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457D789B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  <w:u w:val="single"/>
        </w:rPr>
      </w:pPr>
    </w:p>
    <w:p w14:paraId="7988B3A3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b.</w:t>
      </w:r>
      <w:r>
        <w:rPr>
          <w:rFonts w:ascii="Arial" w:hAnsi="Arial"/>
          <w:sz w:val="18"/>
        </w:rPr>
        <w:tab/>
        <w:t>Number of noxious weed articles published based on information provided by the control authority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0C60728C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6B1721EC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c.</w:t>
      </w:r>
      <w:r>
        <w:rPr>
          <w:rFonts w:ascii="Arial" w:hAnsi="Arial"/>
          <w:sz w:val="18"/>
        </w:rPr>
        <w:tab/>
        <w:t>Number of radio interviews conducted by the control authority regarding noxious weeds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717D5C5C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714D188D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ab/>
        <w:t>Number of informational letters or brochures distributed by the control authority regarding noxious weeds.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35B3BF0D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</w:p>
    <w:p w14:paraId="4BB529DE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e.</w:t>
      </w:r>
      <w:r>
        <w:rPr>
          <w:rFonts w:ascii="Arial" w:hAnsi="Arial"/>
          <w:sz w:val="18"/>
        </w:rPr>
        <w:tab/>
        <w:t>Number of events that informational noxious weed displays were presented by the control authority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001402D1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1ABCC540" w14:textId="77777777" w:rsidR="003D6C55" w:rsidRDefault="003D6C55" w:rsidP="00BF4A4E">
      <w:pPr>
        <w:widowControl w:val="0"/>
        <w:tabs>
          <w:tab w:val="left" w:pos="720"/>
          <w:tab w:val="left" w:pos="8640"/>
          <w:tab w:val="left" w:pos="9900"/>
          <w:tab w:val="right" w:leader="dot" w:pos="10800"/>
        </w:tabs>
        <w:spacing w:after="0" w:line="24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4.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 xml:space="preserve">Number of inspections completed and documented with appropriate inspection </w:t>
      </w:r>
      <w:proofErr w:type="gramStart"/>
      <w:r>
        <w:rPr>
          <w:rFonts w:ascii="Arial" w:hAnsi="Arial"/>
          <w:b/>
          <w:sz w:val="18"/>
        </w:rPr>
        <w:t>reports</w:t>
      </w:r>
      <w:r>
        <w:rPr>
          <w:rFonts w:ascii="Arial" w:hAnsi="Arial"/>
          <w:b/>
          <w:sz w:val="18"/>
        </w:rPr>
        <w:tab/>
        <w:t xml:space="preserve"> (Spring)   </w:t>
      </w:r>
      <w:proofErr w:type="gramEnd"/>
      <w:r>
        <w:rPr>
          <w:rFonts w:ascii="Arial" w:hAnsi="Arial"/>
          <w:b/>
          <w:sz w:val="18"/>
        </w:rPr>
        <w:t xml:space="preserve">   </w:t>
      </w:r>
      <w:r>
        <w:rPr>
          <w:rFonts w:ascii="Arial" w:hAnsi="Arial"/>
          <w:b/>
          <w:sz w:val="18"/>
        </w:rPr>
        <w:tab/>
        <w:t xml:space="preserve">(Fall)  </w:t>
      </w:r>
    </w:p>
    <w:p w14:paraId="56E7DA01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17A330DB" w14:textId="77777777" w:rsidR="003D6C55" w:rsidRPr="00707727" w:rsidRDefault="003D6C55" w:rsidP="00BF4A4E">
      <w:pPr>
        <w:widowControl w:val="0"/>
        <w:tabs>
          <w:tab w:val="left" w:pos="720"/>
          <w:tab w:val="left" w:leader="dot" w:pos="8460"/>
          <w:tab w:val="left" w:pos="9446"/>
          <w:tab w:val="lef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a.</w:t>
      </w:r>
      <w:r>
        <w:rPr>
          <w:rFonts w:ascii="Arial" w:hAnsi="Arial"/>
          <w:sz w:val="18"/>
        </w:rPr>
        <w:tab/>
        <w:t>Annual noxious weed inspection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A9608E3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8460"/>
          <w:tab w:val="left" w:pos="9446"/>
          <w:tab w:val="lef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18DFE9AC" w14:textId="77777777" w:rsidR="003D6C55" w:rsidRDefault="003D6C55" w:rsidP="00BF4A4E">
      <w:pPr>
        <w:widowControl w:val="0"/>
        <w:tabs>
          <w:tab w:val="left" w:pos="720"/>
          <w:tab w:val="left" w:leader="dot" w:pos="8460"/>
          <w:tab w:val="left" w:pos="9446"/>
          <w:tab w:val="lef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b.</w:t>
      </w:r>
      <w:r>
        <w:rPr>
          <w:rFonts w:ascii="Arial" w:hAnsi="Arial"/>
          <w:sz w:val="18"/>
        </w:rPr>
        <w:tab/>
        <w:t>Special noxious weed inspection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11432F7" w14:textId="77777777" w:rsidR="003D6C55" w:rsidRDefault="003D6C55" w:rsidP="00BF4A4E">
      <w:pPr>
        <w:widowControl w:val="0"/>
        <w:tabs>
          <w:tab w:val="left" w:pos="720"/>
          <w:tab w:val="left" w:leader="dot" w:pos="8460"/>
          <w:tab w:val="left" w:pos="9446"/>
          <w:tab w:val="lef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</w:p>
    <w:p w14:paraId="5EF41282" w14:textId="77777777" w:rsidR="003D6C55" w:rsidRPr="007D6EB9" w:rsidRDefault="003D6C55" w:rsidP="00BF4A4E">
      <w:pPr>
        <w:widowControl w:val="0"/>
        <w:tabs>
          <w:tab w:val="left" w:pos="720"/>
          <w:tab w:val="left" w:leader="dot" w:pos="8460"/>
          <w:tab w:val="left" w:pos="9446"/>
          <w:tab w:val="lef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c.</w:t>
      </w:r>
      <w:r>
        <w:rPr>
          <w:rFonts w:ascii="Arial" w:hAnsi="Arial"/>
          <w:sz w:val="18"/>
        </w:rPr>
        <w:tab/>
        <w:t>Complaint noxious weed inspection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5476EAD4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8460"/>
          <w:tab w:val="left" w:pos="9360"/>
          <w:tab w:val="left" w:pos="9446"/>
          <w:tab w:val="lef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711BAC8A" w14:textId="77777777" w:rsidR="003D6C55" w:rsidRPr="007D6EB9" w:rsidRDefault="003D6C55" w:rsidP="00BF4A4E">
      <w:pPr>
        <w:widowControl w:val="0"/>
        <w:tabs>
          <w:tab w:val="left" w:pos="720"/>
          <w:tab w:val="left" w:leader="dot" w:pos="8460"/>
          <w:tab w:val="left" w:pos="9446"/>
          <w:tab w:val="lef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ab/>
        <w:t>Follow-up noxious weed inspection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4DB72F0E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8460"/>
          <w:tab w:val="left" w:pos="9360"/>
          <w:tab w:val="left" w:pos="9446"/>
          <w:tab w:val="lef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7950EEC" w14:textId="77777777" w:rsidR="003D6C55" w:rsidRPr="007D6EB9" w:rsidRDefault="003D6C55" w:rsidP="00BF4A4E">
      <w:pPr>
        <w:widowControl w:val="0"/>
        <w:tabs>
          <w:tab w:val="left" w:pos="720"/>
          <w:tab w:val="left" w:leader="dot" w:pos="8460"/>
          <w:tab w:val="left" w:pos="9446"/>
          <w:tab w:val="lef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e.</w:t>
      </w:r>
      <w:r>
        <w:rPr>
          <w:rFonts w:ascii="Arial" w:hAnsi="Arial"/>
          <w:sz w:val="18"/>
        </w:rPr>
        <w:tab/>
        <w:t>Crop inspections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7C6A173F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8460"/>
          <w:tab w:val="left" w:pos="9360"/>
          <w:tab w:val="left" w:pos="9446"/>
          <w:tab w:val="lef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D0ACFD7" w14:textId="77777777" w:rsidR="003D6C55" w:rsidRPr="007D6EB9" w:rsidRDefault="003D6C55" w:rsidP="00BF4A4E">
      <w:pPr>
        <w:widowControl w:val="0"/>
        <w:tabs>
          <w:tab w:val="left" w:pos="720"/>
          <w:tab w:val="left" w:leader="dot" w:pos="8460"/>
          <w:tab w:val="left" w:pos="9446"/>
          <w:tab w:val="lef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f.</w:t>
      </w:r>
      <w:r>
        <w:rPr>
          <w:rFonts w:ascii="Arial" w:hAnsi="Arial"/>
          <w:sz w:val="18"/>
        </w:rPr>
        <w:tab/>
        <w:t>Article inspections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72D419A2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leader="dot" w:pos="8460"/>
          <w:tab w:val="left" w:leader="dot" w:pos="8640"/>
          <w:tab w:val="left" w:pos="9360"/>
          <w:tab w:val="left" w:pos="9446"/>
          <w:tab w:val="lef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4DE85456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5.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Noxious weed notification and enforcement:</w:t>
      </w:r>
    </w:p>
    <w:p w14:paraId="64F84414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23588F21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360"/>
        <w:rPr>
          <w:rFonts w:ascii="Arial" w:hAnsi="Arial"/>
          <w:b/>
          <w:sz w:val="14"/>
        </w:rPr>
      </w:pPr>
      <w:r>
        <w:rPr>
          <w:rFonts w:ascii="Arial" w:hAnsi="Arial"/>
          <w:sz w:val="18"/>
        </w:rPr>
        <w:t>a.</w:t>
      </w:r>
      <w:r>
        <w:rPr>
          <w:rFonts w:ascii="Arial" w:hAnsi="Arial"/>
          <w:sz w:val="18"/>
        </w:rPr>
        <w:tab/>
        <w:t xml:space="preserve">Number of reports received concerning uncontrolled noxious weed infestations </w:t>
      </w:r>
      <w:r>
        <w:rPr>
          <w:rFonts w:ascii="Arial" w:hAnsi="Arial"/>
          <w:b/>
          <w:sz w:val="14"/>
        </w:rPr>
        <w:t>(includes landowner complaints</w:t>
      </w:r>
    </w:p>
    <w:p w14:paraId="1777B2FE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/>
        <w:rPr>
          <w:rFonts w:ascii="Arial" w:hAnsi="Arial"/>
          <w:sz w:val="18"/>
        </w:rPr>
      </w:pPr>
      <w:r>
        <w:rPr>
          <w:rFonts w:ascii="Arial" w:hAnsi="Arial"/>
          <w:b/>
          <w:sz w:val="14"/>
        </w:rPr>
        <w:t>and Nebraska Department of Agriculture (NDA) reports)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61A711E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1F728A9B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b.</w:t>
      </w:r>
      <w:r>
        <w:rPr>
          <w:rFonts w:ascii="Arial" w:hAnsi="Arial"/>
          <w:sz w:val="18"/>
        </w:rPr>
        <w:tab/>
        <w:t xml:space="preserve">Number of requests made to individuals or other entities to control noxious weeds </w:t>
      </w:r>
      <w:r>
        <w:rPr>
          <w:rFonts w:ascii="Arial" w:hAnsi="Arial"/>
          <w:b/>
          <w:sz w:val="14"/>
        </w:rPr>
        <w:t>(excluding official notices)</w:t>
      </w:r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083C15B5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419797B" w14:textId="77777777" w:rsidR="003D6C55" w:rsidRDefault="003D6C55" w:rsidP="00BF4A4E">
      <w:pPr>
        <w:keepNext/>
        <w:keepLines/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 xml:space="preserve"> 6.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Official 15-day notice results:</w:t>
      </w:r>
    </w:p>
    <w:p w14:paraId="6056040D" w14:textId="77777777" w:rsidR="003D6C55" w:rsidRDefault="003D6C55" w:rsidP="00BF4A4E">
      <w:pPr>
        <w:keepLines/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5EE6528B" w14:textId="77777777" w:rsidR="003D6C55" w:rsidRDefault="003D6C55" w:rsidP="00BF4A4E">
      <w:pPr>
        <w:keepLines/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a.</w:t>
      </w:r>
      <w:r>
        <w:rPr>
          <w:rFonts w:ascii="Arial" w:hAnsi="Arial"/>
          <w:sz w:val="18"/>
        </w:rPr>
        <w:tab/>
        <w:t>Number of 15-day notices issued.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44F986F2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33BAD3B2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b.</w:t>
      </w:r>
      <w:r>
        <w:rPr>
          <w:rFonts w:ascii="Arial" w:hAnsi="Arial"/>
          <w:sz w:val="18"/>
        </w:rPr>
        <w:tab/>
        <w:t>Number of 15-day notices which achieved acceptable compliance prior to notice expiration.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21582F14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4F12DCD2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c.</w:t>
      </w:r>
      <w:r>
        <w:rPr>
          <w:rFonts w:ascii="Arial" w:hAnsi="Arial"/>
          <w:sz w:val="18"/>
        </w:rPr>
        <w:tab/>
        <w:t>Number of notices prosecuted.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21AE33DD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33087B61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ab/>
        <w:t>Dollar value of fine notices collected.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77206C3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1C7A4E78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e.</w:t>
      </w:r>
      <w:r>
        <w:rPr>
          <w:rFonts w:ascii="Arial" w:hAnsi="Arial"/>
          <w:sz w:val="18"/>
        </w:rPr>
        <w:tab/>
        <w:t>Number of 15-day notice disposition reports completed.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1B210D17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5DFFE75F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7.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Official 10-day notice results:</w:t>
      </w:r>
    </w:p>
    <w:p w14:paraId="3D5C144F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1083EAA7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a.</w:t>
      </w:r>
      <w:r>
        <w:rPr>
          <w:rFonts w:ascii="Arial" w:hAnsi="Arial"/>
          <w:sz w:val="18"/>
        </w:rPr>
        <w:tab/>
        <w:t>Number of 10-day notices issued.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2FCDB4E1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1A0D5A9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b.</w:t>
      </w:r>
      <w:r>
        <w:rPr>
          <w:rFonts w:ascii="Arial" w:hAnsi="Arial"/>
          <w:sz w:val="18"/>
        </w:rPr>
        <w:tab/>
        <w:t>Number of 10-day notices which achieved acceptable compliance prior to expiration.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12317789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EC36CA9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c.</w:t>
      </w:r>
      <w:r>
        <w:rPr>
          <w:rFonts w:ascii="Arial" w:hAnsi="Arial"/>
          <w:sz w:val="18"/>
        </w:rPr>
        <w:tab/>
        <w:t>Number of parcels force controlled by the county.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7A2C3C9C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E1E317C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ab/>
        <w:t>Number of parcels force controlled by contractors.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375D2735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BB5E8D6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e.</w:t>
      </w:r>
      <w:r>
        <w:rPr>
          <w:rFonts w:ascii="Arial" w:hAnsi="Arial"/>
          <w:sz w:val="18"/>
        </w:rPr>
        <w:tab/>
        <w:t>Total number of acres force controlled.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5CB1FF48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339B4712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f.</w:t>
      </w:r>
      <w:r>
        <w:rPr>
          <w:rFonts w:ascii="Arial" w:hAnsi="Arial"/>
          <w:sz w:val="18"/>
        </w:rPr>
        <w:tab/>
        <w:t>Total number of liens filed for nonpayment.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702562D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5FB0F7FA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g.</w:t>
      </w:r>
      <w:r>
        <w:rPr>
          <w:rFonts w:ascii="Arial" w:hAnsi="Arial"/>
          <w:sz w:val="18"/>
        </w:rPr>
        <w:tab/>
        <w:t>Total number of 10-day notice disposition reports completed.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232626C9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9AAB541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8.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Weed Superintendent Education and Training:</w:t>
      </w:r>
    </w:p>
    <w:p w14:paraId="74F835FB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713BE74D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a.</w:t>
      </w:r>
      <w:r>
        <w:rPr>
          <w:rFonts w:ascii="Arial" w:hAnsi="Arial"/>
          <w:sz w:val="18"/>
        </w:rPr>
        <w:tab/>
        <w:t>Number of regional Nebraska Weed Control Association (NWCA) meetings attended.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22255E66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EA3386A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b.</w:t>
      </w:r>
      <w:r>
        <w:rPr>
          <w:rFonts w:ascii="Arial" w:hAnsi="Arial"/>
          <w:sz w:val="18"/>
        </w:rPr>
        <w:tab/>
        <w:t>Number of state NWCA meetings, workshops, or seminars attended.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26B7E751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7831D9BA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c.</w:t>
      </w:r>
      <w:r>
        <w:rPr>
          <w:rFonts w:ascii="Arial" w:hAnsi="Arial"/>
          <w:sz w:val="18"/>
        </w:rPr>
        <w:tab/>
        <w:t>Number of university, state, or federal information or training sessions attended.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2B7AA377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1ADDDF7A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ab/>
        <w:t>Number of private industry training sessions attended.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4CD31D97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5A2314A1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e.</w:t>
      </w:r>
      <w:r>
        <w:rPr>
          <w:rFonts w:ascii="Arial" w:hAnsi="Arial"/>
          <w:sz w:val="18"/>
        </w:rPr>
        <w:tab/>
        <w:t xml:space="preserve">Other </w:t>
      </w:r>
      <w:r>
        <w:rPr>
          <w:rFonts w:ascii="Arial" w:hAnsi="Arial"/>
          <w:b/>
          <w:sz w:val="14"/>
        </w:rPr>
        <w:t>(list number of sessions attended)</w:t>
      </w:r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0EDB381D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B0458ED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9.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 xml:space="preserve">Number of meetings weed superintendent held or attended with </w:t>
      </w:r>
      <w:r>
        <w:rPr>
          <w:rFonts w:ascii="Arial" w:hAnsi="Arial"/>
          <w:b/>
          <w:sz w:val="14"/>
        </w:rPr>
        <w:t>(other than those listed above)</w:t>
      </w:r>
      <w:r>
        <w:rPr>
          <w:rFonts w:ascii="Arial" w:hAnsi="Arial"/>
          <w:b/>
          <w:sz w:val="18"/>
        </w:rPr>
        <w:t>:</w:t>
      </w:r>
    </w:p>
    <w:p w14:paraId="40D42BE7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26A5126A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a.</w:t>
      </w:r>
      <w:r>
        <w:rPr>
          <w:rFonts w:ascii="Arial" w:hAnsi="Arial"/>
          <w:sz w:val="18"/>
        </w:rPr>
        <w:tab/>
        <w:t>Control authority.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25C029A7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580AA789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b.</w:t>
      </w:r>
      <w:r>
        <w:rPr>
          <w:rFonts w:ascii="Arial" w:hAnsi="Arial"/>
          <w:sz w:val="18"/>
        </w:rPr>
        <w:tab/>
        <w:t>County attorney.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2BCA11A1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021325AF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c.</w:t>
      </w:r>
      <w:r>
        <w:rPr>
          <w:rFonts w:ascii="Arial" w:hAnsi="Arial"/>
          <w:sz w:val="18"/>
        </w:rPr>
        <w:tab/>
        <w:t>District NDA inspector.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33995609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1C86583D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ab/>
        <w:t>Railroad officials.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8F3D2C8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6CEA2C74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e.</w:t>
      </w:r>
      <w:r>
        <w:rPr>
          <w:rFonts w:ascii="Arial" w:hAnsi="Arial"/>
          <w:sz w:val="18"/>
        </w:rPr>
        <w:tab/>
        <w:t>Road departments.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EB84A42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2F05CA60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f.</w:t>
      </w:r>
      <w:r>
        <w:rPr>
          <w:rFonts w:ascii="Arial" w:hAnsi="Arial"/>
          <w:sz w:val="18"/>
        </w:rPr>
        <w:tab/>
        <w:t>Municipalities.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0C319D38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666926BD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g.</w:t>
      </w:r>
      <w:r>
        <w:rPr>
          <w:rFonts w:ascii="Arial" w:hAnsi="Arial"/>
          <w:sz w:val="18"/>
        </w:rPr>
        <w:tab/>
        <w:t>Federal officials.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AFFFFBE" w14:textId="77777777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leader="do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/>
          <w:sz w:val="18"/>
        </w:rPr>
      </w:pPr>
    </w:p>
    <w:p w14:paraId="7A03091E" w14:textId="77777777" w:rsidR="003D6C55" w:rsidRDefault="003D6C55" w:rsidP="00BF4A4E">
      <w:pPr>
        <w:widowControl w:val="0"/>
        <w:tabs>
          <w:tab w:val="left" w:pos="720"/>
          <w:tab w:val="left" w:leader="dot" w:pos="9720"/>
          <w:tab w:val="left" w:pos="10800"/>
        </w:tabs>
        <w:spacing w:after="0" w:line="240" w:lineRule="auto"/>
        <w:ind w:left="72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h.</w:t>
      </w:r>
      <w:r>
        <w:rPr>
          <w:rFonts w:ascii="Arial" w:hAnsi="Arial"/>
          <w:sz w:val="18"/>
        </w:rPr>
        <w:tab/>
        <w:t xml:space="preserve">Other or miscellaneous </w:t>
      </w:r>
      <w:r>
        <w:rPr>
          <w:rFonts w:ascii="Arial" w:hAnsi="Arial"/>
          <w:sz w:val="18"/>
          <w:u w:val="single"/>
        </w:rPr>
        <w:t xml:space="preserve">                                                                                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473F0E5E" w14:textId="77777777" w:rsidR="003D6C55" w:rsidRDefault="003D6C55" w:rsidP="003D6C5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rFonts w:ascii="Arial" w:hAnsi="Arial"/>
          <w:sz w:val="18"/>
        </w:rPr>
      </w:pPr>
    </w:p>
    <w:p w14:paraId="591714E6" w14:textId="77777777" w:rsidR="003D6C55" w:rsidRDefault="003D6C55" w:rsidP="003D6C5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5040"/>
          <w:tab w:val="left" w:pos="576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5040" w:hanging="5040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  <w:t xml:space="preserve"> </w:t>
      </w:r>
    </w:p>
    <w:p w14:paraId="69D359C2" w14:textId="0138BE53" w:rsidR="003D6C55" w:rsidRDefault="003D6C55" w:rsidP="00BF4A4E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5040"/>
          <w:tab w:val="left" w:pos="576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5040" w:hanging="5040"/>
        <w:rPr>
          <w:rFonts w:ascii="Arial" w:hAnsi="Arial"/>
          <w:sz w:val="18"/>
        </w:rPr>
      </w:pPr>
      <w:r>
        <w:rPr>
          <w:rFonts w:ascii="Arial" w:hAnsi="Arial"/>
          <w:sz w:val="18"/>
        </w:rPr>
        <w:t>County Weed Superintendent Signature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Date</w:t>
      </w:r>
    </w:p>
    <w:p w14:paraId="6C2759E4" w14:textId="77777777" w:rsidR="003D6C55" w:rsidRDefault="003D6C55" w:rsidP="003D6C5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504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rFonts w:ascii="Arial" w:hAnsi="Arial"/>
          <w:sz w:val="18"/>
        </w:rPr>
      </w:pPr>
    </w:p>
    <w:p w14:paraId="3CB067AE" w14:textId="77777777" w:rsidR="003D6C55" w:rsidRDefault="003D6C55" w:rsidP="003D6C5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5040"/>
          <w:tab w:val="left" w:pos="576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5040" w:hanging="504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56864EC2" w14:textId="77777777" w:rsidR="003D6C55" w:rsidRDefault="003D6C55" w:rsidP="003D6C5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5040"/>
          <w:tab w:val="left" w:pos="5760"/>
          <w:tab w:val="left" w:pos="7200"/>
          <w:tab w:val="left" w:pos="82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5040" w:hanging="5040"/>
        <w:rPr>
          <w:rFonts w:ascii="Arial" w:hAnsi="Arial"/>
          <w:sz w:val="18"/>
        </w:rPr>
      </w:pPr>
      <w:r>
        <w:rPr>
          <w:rFonts w:ascii="Arial" w:hAnsi="Arial"/>
          <w:sz w:val="18"/>
        </w:rPr>
        <w:t>Control Authority Chairperson/President Signature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Date</w:t>
      </w:r>
    </w:p>
    <w:p w14:paraId="1083331F" w14:textId="77777777" w:rsidR="00D3121C" w:rsidRPr="00B91A5A" w:rsidRDefault="00D3121C" w:rsidP="003D6C55">
      <w:pPr>
        <w:tabs>
          <w:tab w:val="right" w:leader="underscore" w:pos="10800"/>
        </w:tabs>
        <w:spacing w:after="0" w:line="240" w:lineRule="auto"/>
        <w:rPr>
          <w:rFonts w:ascii="Arial" w:hAnsi="Arial" w:cs="Arial"/>
          <w:sz w:val="2"/>
          <w:szCs w:val="20"/>
        </w:rPr>
      </w:pPr>
    </w:p>
    <w:sectPr w:rsidR="00D3121C" w:rsidRPr="00B91A5A" w:rsidSect="00B91A5A">
      <w:footerReference w:type="default" r:id="rId7"/>
      <w:pgSz w:w="12240" w:h="15840"/>
      <w:pgMar w:top="54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CCB0" w14:textId="77777777" w:rsidR="001E3CA9" w:rsidRDefault="001E3CA9" w:rsidP="00D362E1">
      <w:pPr>
        <w:spacing w:after="0" w:line="240" w:lineRule="auto"/>
      </w:pPr>
      <w:r>
        <w:separator/>
      </w:r>
    </w:p>
  </w:endnote>
  <w:endnote w:type="continuationSeparator" w:id="0">
    <w:p w14:paraId="6C6D49E0" w14:textId="77777777" w:rsidR="001E3CA9" w:rsidRDefault="001E3CA9" w:rsidP="00D3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9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93668" w14:textId="30A1E21D" w:rsidR="003D6C55" w:rsidRDefault="003D6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69A33" w14:textId="2DDF9207" w:rsidR="003D6C55" w:rsidRPr="00495E26" w:rsidRDefault="003D6C55" w:rsidP="00D362E1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10C6" w14:textId="77777777" w:rsidR="001E3CA9" w:rsidRDefault="001E3CA9" w:rsidP="00D362E1">
      <w:pPr>
        <w:spacing w:after="0" w:line="240" w:lineRule="auto"/>
      </w:pPr>
      <w:r>
        <w:separator/>
      </w:r>
    </w:p>
  </w:footnote>
  <w:footnote w:type="continuationSeparator" w:id="0">
    <w:p w14:paraId="42BB9059" w14:textId="77777777" w:rsidR="001E3CA9" w:rsidRDefault="001E3CA9" w:rsidP="00D36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41"/>
    <w:rsid w:val="000B46AD"/>
    <w:rsid w:val="000D2947"/>
    <w:rsid w:val="001E3CA9"/>
    <w:rsid w:val="0023309E"/>
    <w:rsid w:val="00243B1B"/>
    <w:rsid w:val="003250CC"/>
    <w:rsid w:val="003D6C55"/>
    <w:rsid w:val="004244B1"/>
    <w:rsid w:val="00495E26"/>
    <w:rsid w:val="0055150A"/>
    <w:rsid w:val="00564F86"/>
    <w:rsid w:val="0076384B"/>
    <w:rsid w:val="00781ECD"/>
    <w:rsid w:val="007A3D77"/>
    <w:rsid w:val="00831F4E"/>
    <w:rsid w:val="00864351"/>
    <w:rsid w:val="009B6F45"/>
    <w:rsid w:val="00AC2026"/>
    <w:rsid w:val="00AC542C"/>
    <w:rsid w:val="00AF5E99"/>
    <w:rsid w:val="00B91A5A"/>
    <w:rsid w:val="00B91E12"/>
    <w:rsid w:val="00BF4A4E"/>
    <w:rsid w:val="00C00B41"/>
    <w:rsid w:val="00C22ABB"/>
    <w:rsid w:val="00D3121C"/>
    <w:rsid w:val="00D3163E"/>
    <w:rsid w:val="00D362E1"/>
    <w:rsid w:val="00DD1B3E"/>
    <w:rsid w:val="00F51437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E71C"/>
  <w15:docId w15:val="{0DD5DA03-0568-42E5-AD40-00D12871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0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E1"/>
  </w:style>
  <w:style w:type="paragraph" w:styleId="Footer">
    <w:name w:val="footer"/>
    <w:basedOn w:val="Normal"/>
    <w:link w:val="FooterChar"/>
    <w:uiPriority w:val="99"/>
    <w:unhideWhenUsed/>
    <w:rsid w:val="00D36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E1"/>
  </w:style>
  <w:style w:type="character" w:styleId="PlaceholderText">
    <w:name w:val="Placeholder Text"/>
    <w:basedOn w:val="DefaultParagraphFont"/>
    <w:uiPriority w:val="99"/>
    <w:semiHidden/>
    <w:rsid w:val="00D362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Ramirez</dc:creator>
  <cp:lastModifiedBy>Jakimowicz, Whitney</cp:lastModifiedBy>
  <cp:revision>9</cp:revision>
  <cp:lastPrinted>2023-08-24T18:55:00Z</cp:lastPrinted>
  <dcterms:created xsi:type="dcterms:W3CDTF">2017-06-02T16:33:00Z</dcterms:created>
  <dcterms:modified xsi:type="dcterms:W3CDTF">2026-04-21T17:40:00Z</dcterms:modified>
</cp:coreProperties>
</file>